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544" w:rsidRDefault="00DD1544" w:rsidP="00DD1544">
      <w:pPr>
        <w:spacing w:after="0" w:line="240" w:lineRule="auto"/>
        <w:rPr>
          <w:rFonts w:ascii="Times New Roman" w:hAnsi="Times New Roman" w:cs="Times New Roman"/>
          <w:b/>
          <w:color w:val="292C2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20350E" wp14:editId="78A0253C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1544" w:rsidRDefault="00DD1544" w:rsidP="004A634E">
      <w:pPr>
        <w:spacing w:after="0" w:line="240" w:lineRule="auto"/>
        <w:jc w:val="center"/>
        <w:rPr>
          <w:rFonts w:ascii="Times New Roman" w:hAnsi="Times New Roman" w:cs="Times New Roman"/>
          <w:b/>
          <w:color w:val="292C2F"/>
          <w:sz w:val="28"/>
          <w:szCs w:val="28"/>
        </w:rPr>
      </w:pPr>
    </w:p>
    <w:p w:rsidR="00DD1544" w:rsidRDefault="00DD1544" w:rsidP="004A634E">
      <w:pPr>
        <w:spacing w:after="0" w:line="240" w:lineRule="auto"/>
        <w:jc w:val="center"/>
        <w:rPr>
          <w:rFonts w:ascii="Times New Roman" w:hAnsi="Times New Roman" w:cs="Times New Roman"/>
          <w:b/>
          <w:color w:val="292C2F"/>
          <w:sz w:val="28"/>
          <w:szCs w:val="28"/>
        </w:rPr>
      </w:pPr>
    </w:p>
    <w:p w:rsidR="004A634E" w:rsidRPr="004A634E" w:rsidRDefault="004A634E" w:rsidP="004A634E">
      <w:pPr>
        <w:spacing w:after="0" w:line="240" w:lineRule="auto"/>
        <w:jc w:val="center"/>
        <w:rPr>
          <w:rFonts w:ascii="Times New Roman" w:hAnsi="Times New Roman" w:cs="Times New Roman"/>
          <w:b/>
          <w:color w:val="292C2F"/>
          <w:sz w:val="28"/>
          <w:szCs w:val="28"/>
        </w:rPr>
      </w:pPr>
      <w:r w:rsidRPr="004A634E">
        <w:rPr>
          <w:rFonts w:ascii="Times New Roman" w:hAnsi="Times New Roman" w:cs="Times New Roman"/>
          <w:b/>
          <w:color w:val="292C2F"/>
          <w:sz w:val="28"/>
          <w:szCs w:val="28"/>
        </w:rPr>
        <w:t xml:space="preserve">Проект </w:t>
      </w:r>
      <w:proofErr w:type="spellStart"/>
      <w:r w:rsidRPr="004A634E">
        <w:rPr>
          <w:rFonts w:ascii="Times New Roman" w:hAnsi="Times New Roman" w:cs="Times New Roman"/>
          <w:b/>
          <w:color w:val="292C2F"/>
          <w:sz w:val="28"/>
          <w:szCs w:val="28"/>
        </w:rPr>
        <w:t>Росреестра</w:t>
      </w:r>
      <w:proofErr w:type="spellEnd"/>
      <w:r w:rsidRPr="004A634E">
        <w:rPr>
          <w:rFonts w:ascii="Times New Roman" w:hAnsi="Times New Roman" w:cs="Times New Roman"/>
          <w:b/>
          <w:color w:val="292C2F"/>
          <w:sz w:val="28"/>
          <w:szCs w:val="28"/>
        </w:rPr>
        <w:t xml:space="preserve"> «Земля для туризма» набирает обороты</w:t>
      </w:r>
    </w:p>
    <w:p w:rsidR="004A634E" w:rsidRPr="004A634E" w:rsidRDefault="004A634E" w:rsidP="004A63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C2F"/>
          <w:sz w:val="28"/>
          <w:szCs w:val="28"/>
        </w:rPr>
      </w:pPr>
    </w:p>
    <w:p w:rsidR="004A634E" w:rsidRDefault="004A634E" w:rsidP="004A63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C2F"/>
          <w:sz w:val="28"/>
          <w:szCs w:val="28"/>
        </w:rPr>
      </w:pPr>
      <w:r w:rsidRPr="004A634E">
        <w:rPr>
          <w:rFonts w:ascii="Times New Roman" w:hAnsi="Times New Roman" w:cs="Times New Roman"/>
          <w:color w:val="292C2F"/>
          <w:sz w:val="28"/>
          <w:szCs w:val="28"/>
        </w:rPr>
        <w:t>С начала реализации проекта «Земля для туризма», который помогает выявлять потенциальные участки для создания туристических объектов, к нему подключились уже 45 регионов России.</w:t>
      </w:r>
    </w:p>
    <w:p w:rsidR="004A634E" w:rsidRDefault="004A634E" w:rsidP="004A63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C2F"/>
          <w:sz w:val="28"/>
          <w:szCs w:val="28"/>
        </w:rPr>
      </w:pPr>
      <w:r w:rsidRPr="004A634E">
        <w:rPr>
          <w:rFonts w:ascii="Times New Roman" w:hAnsi="Times New Roman" w:cs="Times New Roman"/>
          <w:i/>
          <w:iCs/>
          <w:color w:val="292C2F"/>
          <w:sz w:val="28"/>
          <w:szCs w:val="28"/>
        </w:rPr>
        <w:t xml:space="preserve">«Больше половины регионов нашей страны ведут активную работу по вовлечению в оборот земель для развития сферы туризма. Благодаря сервису “Земля для туризма” представители бизнес-сообщества </w:t>
      </w:r>
      <w:r>
        <w:rPr>
          <w:rFonts w:ascii="Times New Roman" w:hAnsi="Times New Roman" w:cs="Times New Roman"/>
          <w:i/>
          <w:iCs/>
          <w:color w:val="292C2F"/>
          <w:sz w:val="28"/>
          <w:szCs w:val="28"/>
        </w:rPr>
        <w:t xml:space="preserve">уже сегодня </w:t>
      </w:r>
      <w:r w:rsidRPr="004A634E">
        <w:rPr>
          <w:rFonts w:ascii="Times New Roman" w:hAnsi="Times New Roman" w:cs="Times New Roman"/>
          <w:i/>
          <w:iCs/>
          <w:color w:val="292C2F"/>
          <w:sz w:val="28"/>
          <w:szCs w:val="28"/>
        </w:rPr>
        <w:t>могут эффективно планировать свою деятельность по созданию туристической инфраструктуры»,</w:t>
      </w:r>
      <w:r w:rsidRPr="004A634E">
        <w:rPr>
          <w:rFonts w:ascii="Times New Roman" w:hAnsi="Times New Roman" w:cs="Times New Roman"/>
          <w:color w:val="292C2F"/>
          <w:sz w:val="28"/>
          <w:szCs w:val="28"/>
        </w:rPr>
        <w:t xml:space="preserve"> – отметила руководитель регионального </w:t>
      </w:r>
      <w:proofErr w:type="spellStart"/>
      <w:r w:rsidRPr="004A634E">
        <w:rPr>
          <w:rFonts w:ascii="Times New Roman" w:hAnsi="Times New Roman" w:cs="Times New Roman"/>
          <w:color w:val="292C2F"/>
          <w:sz w:val="28"/>
          <w:szCs w:val="28"/>
        </w:rPr>
        <w:t>Росреестра</w:t>
      </w:r>
      <w:proofErr w:type="spellEnd"/>
      <w:r w:rsidRPr="004A634E">
        <w:rPr>
          <w:rFonts w:ascii="Times New Roman" w:hAnsi="Times New Roman" w:cs="Times New Roman"/>
          <w:color w:val="292C2F"/>
          <w:sz w:val="28"/>
          <w:szCs w:val="28"/>
        </w:rPr>
        <w:t xml:space="preserve"> </w:t>
      </w:r>
      <w:r w:rsidRPr="00E401D5">
        <w:rPr>
          <w:rFonts w:ascii="Times New Roman" w:hAnsi="Times New Roman" w:cs="Times New Roman"/>
          <w:b/>
          <w:color w:val="292C2F"/>
          <w:sz w:val="28"/>
          <w:szCs w:val="28"/>
        </w:rPr>
        <w:t xml:space="preserve">Лариса </w:t>
      </w:r>
      <w:proofErr w:type="spellStart"/>
      <w:r w:rsidRPr="00E401D5">
        <w:rPr>
          <w:rFonts w:ascii="Times New Roman" w:hAnsi="Times New Roman" w:cs="Times New Roman"/>
          <w:b/>
          <w:color w:val="292C2F"/>
          <w:sz w:val="28"/>
          <w:szCs w:val="28"/>
        </w:rPr>
        <w:t>Вопиловская</w:t>
      </w:r>
      <w:proofErr w:type="spellEnd"/>
      <w:r w:rsidRPr="004A634E">
        <w:rPr>
          <w:rFonts w:ascii="Times New Roman" w:hAnsi="Times New Roman" w:cs="Times New Roman"/>
          <w:color w:val="292C2F"/>
          <w:sz w:val="28"/>
          <w:szCs w:val="28"/>
        </w:rPr>
        <w:t>.</w:t>
      </w:r>
    </w:p>
    <w:p w:rsidR="004A634E" w:rsidRDefault="004A634E" w:rsidP="004A63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C2F"/>
          <w:sz w:val="28"/>
          <w:szCs w:val="28"/>
        </w:rPr>
      </w:pPr>
      <w:r w:rsidRPr="004A634E">
        <w:rPr>
          <w:rFonts w:ascii="Times New Roman" w:hAnsi="Times New Roman" w:cs="Times New Roman"/>
          <w:color w:val="292C2F"/>
          <w:sz w:val="28"/>
          <w:szCs w:val="28"/>
        </w:rPr>
        <w:t xml:space="preserve">Проект «Земля для туризма» реализуется </w:t>
      </w:r>
      <w:proofErr w:type="spellStart"/>
      <w:r w:rsidRPr="004A634E">
        <w:rPr>
          <w:rFonts w:ascii="Times New Roman" w:hAnsi="Times New Roman" w:cs="Times New Roman"/>
          <w:color w:val="292C2F"/>
          <w:sz w:val="28"/>
          <w:szCs w:val="28"/>
        </w:rPr>
        <w:t>Росреестром</w:t>
      </w:r>
      <w:proofErr w:type="spellEnd"/>
      <w:r w:rsidRPr="004A634E">
        <w:rPr>
          <w:rFonts w:ascii="Times New Roman" w:hAnsi="Times New Roman" w:cs="Times New Roman"/>
          <w:color w:val="292C2F"/>
          <w:sz w:val="28"/>
          <w:szCs w:val="28"/>
        </w:rPr>
        <w:t xml:space="preserve"> по решению Правительственной комиссии по региональному развитию.</w:t>
      </w:r>
    </w:p>
    <w:p w:rsidR="004A634E" w:rsidRDefault="004A634E" w:rsidP="004A63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C2F"/>
          <w:sz w:val="28"/>
          <w:szCs w:val="28"/>
        </w:rPr>
      </w:pPr>
      <w:r w:rsidRPr="004A634E">
        <w:rPr>
          <w:rFonts w:ascii="Times New Roman" w:hAnsi="Times New Roman" w:cs="Times New Roman"/>
          <w:color w:val="292C2F"/>
          <w:sz w:val="28"/>
          <w:szCs w:val="28"/>
        </w:rPr>
        <w:t xml:space="preserve">Поиском подходящих территорий в регионах занимаются оперативные штабы, они же анализируют потенциал этих территорий и разрабатывают стратегии для улучшения использования земли. </w:t>
      </w:r>
    </w:p>
    <w:p w:rsidR="004A634E" w:rsidRDefault="004A634E" w:rsidP="004A63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C2F"/>
          <w:sz w:val="28"/>
          <w:szCs w:val="28"/>
        </w:rPr>
      </w:pPr>
      <w:r w:rsidRPr="004A634E">
        <w:rPr>
          <w:rFonts w:ascii="Times New Roman" w:hAnsi="Times New Roman" w:cs="Times New Roman"/>
          <w:color w:val="292C2F"/>
          <w:sz w:val="28"/>
          <w:szCs w:val="28"/>
        </w:rPr>
        <w:t xml:space="preserve">В состав штаба на территории Республики Алтай входят представители регионального </w:t>
      </w:r>
      <w:proofErr w:type="spellStart"/>
      <w:r w:rsidRPr="004A634E">
        <w:rPr>
          <w:rFonts w:ascii="Times New Roman" w:hAnsi="Times New Roman" w:cs="Times New Roman"/>
          <w:color w:val="292C2F"/>
          <w:sz w:val="28"/>
          <w:szCs w:val="28"/>
        </w:rPr>
        <w:t>Росреестра</w:t>
      </w:r>
      <w:proofErr w:type="spellEnd"/>
      <w:r w:rsidRPr="004A634E">
        <w:rPr>
          <w:rFonts w:ascii="Times New Roman" w:hAnsi="Times New Roman" w:cs="Times New Roman"/>
          <w:color w:val="292C2F"/>
          <w:sz w:val="28"/>
          <w:szCs w:val="28"/>
        </w:rPr>
        <w:t>, филиала</w:t>
      </w:r>
      <w:r w:rsidR="00BA1600">
        <w:rPr>
          <w:rFonts w:ascii="Times New Roman" w:hAnsi="Times New Roman" w:cs="Times New Roman"/>
          <w:color w:val="292C2F"/>
          <w:sz w:val="28"/>
          <w:szCs w:val="28"/>
        </w:rPr>
        <w:t xml:space="preserve"> ППК «</w:t>
      </w:r>
      <w:proofErr w:type="spellStart"/>
      <w:r w:rsidR="00BA1600">
        <w:rPr>
          <w:rFonts w:ascii="Times New Roman" w:hAnsi="Times New Roman" w:cs="Times New Roman"/>
          <w:color w:val="292C2F"/>
          <w:sz w:val="28"/>
          <w:szCs w:val="28"/>
        </w:rPr>
        <w:t>Роскадастр</w:t>
      </w:r>
      <w:proofErr w:type="spellEnd"/>
      <w:r w:rsidR="00BA1600">
        <w:rPr>
          <w:rFonts w:ascii="Times New Roman" w:hAnsi="Times New Roman" w:cs="Times New Roman"/>
          <w:color w:val="292C2F"/>
          <w:sz w:val="28"/>
          <w:szCs w:val="28"/>
        </w:rPr>
        <w:t xml:space="preserve">», республиканских </w:t>
      </w:r>
      <w:r w:rsidRPr="004A634E">
        <w:rPr>
          <w:rFonts w:ascii="Times New Roman" w:hAnsi="Times New Roman" w:cs="Times New Roman"/>
          <w:color w:val="292C2F"/>
          <w:sz w:val="28"/>
          <w:szCs w:val="28"/>
        </w:rPr>
        <w:t>органов власти.</w:t>
      </w:r>
    </w:p>
    <w:p w:rsidR="00CC3509" w:rsidRPr="00E401D5" w:rsidRDefault="00CC3509" w:rsidP="00E40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292C2F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E401D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В рамках «З</w:t>
      </w:r>
      <w:r w:rsidR="00E401D5" w:rsidRPr="00E401D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емли для туризма» </w:t>
      </w:r>
      <w:r w:rsidRPr="00E401D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Оперативным штабом </w:t>
      </w:r>
      <w:r w:rsidR="00E401D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x-none"/>
        </w:rPr>
        <w:t xml:space="preserve">выявлено 42 земельных участка </w:t>
      </w:r>
      <w:r w:rsidR="00E401D5" w:rsidRPr="00E401D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общей </w:t>
      </w:r>
      <w:r w:rsidRPr="00E401D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x-none"/>
        </w:rPr>
        <w:t>площадью 62,7511 га. В перечень вошли участки, расположенные в городе Горно-Алтайске</w:t>
      </w:r>
      <w:r w:rsidR="00BA160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(3)</w:t>
      </w:r>
      <w:r w:rsidRPr="00E401D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x-none"/>
        </w:rPr>
        <w:t>, Кош-</w:t>
      </w:r>
      <w:proofErr w:type="spellStart"/>
      <w:r w:rsidRPr="00E401D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x-none"/>
        </w:rPr>
        <w:t>Агачском</w:t>
      </w:r>
      <w:proofErr w:type="spellEnd"/>
      <w:r w:rsidR="00BA160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(9)</w:t>
      </w:r>
      <w:r w:rsidRPr="00E401D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x-none"/>
        </w:rPr>
        <w:t xml:space="preserve">, </w:t>
      </w:r>
      <w:proofErr w:type="spellStart"/>
      <w:r w:rsidRPr="00E401D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x-none"/>
        </w:rPr>
        <w:t>Майминском</w:t>
      </w:r>
      <w:proofErr w:type="spellEnd"/>
      <w:r w:rsidR="00BA160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(6)</w:t>
      </w:r>
      <w:r w:rsidRPr="00E401D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x-none"/>
        </w:rPr>
        <w:t xml:space="preserve">, </w:t>
      </w:r>
      <w:proofErr w:type="spellStart"/>
      <w:r w:rsidRPr="00E401D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x-none"/>
        </w:rPr>
        <w:t>Усть-Коксинском</w:t>
      </w:r>
      <w:proofErr w:type="spellEnd"/>
      <w:r w:rsidR="00BA160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(5)</w:t>
      </w:r>
      <w:r w:rsidRPr="00E401D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x-none"/>
        </w:rPr>
        <w:t xml:space="preserve">, </w:t>
      </w:r>
      <w:proofErr w:type="spellStart"/>
      <w:r w:rsidRPr="00E401D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x-none"/>
        </w:rPr>
        <w:t>Чойском</w:t>
      </w:r>
      <w:proofErr w:type="spellEnd"/>
      <w:r w:rsidR="00BA160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(2)</w:t>
      </w:r>
      <w:r w:rsidRPr="00E401D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x-none"/>
        </w:rPr>
        <w:t xml:space="preserve">, </w:t>
      </w:r>
      <w:proofErr w:type="spellStart"/>
      <w:r w:rsidRPr="00E401D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x-none"/>
        </w:rPr>
        <w:t>Онгудайском</w:t>
      </w:r>
      <w:proofErr w:type="spellEnd"/>
      <w:r w:rsidR="00BA160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(8)</w:t>
      </w:r>
      <w:r w:rsidRPr="00E401D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x-none"/>
        </w:rPr>
        <w:t xml:space="preserve">, </w:t>
      </w:r>
      <w:proofErr w:type="spellStart"/>
      <w:r w:rsidRPr="00E401D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x-none"/>
        </w:rPr>
        <w:t>Улаганском</w:t>
      </w:r>
      <w:proofErr w:type="spellEnd"/>
      <w:r w:rsidR="00BA160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(8)</w:t>
      </w:r>
      <w:r w:rsidRPr="00E401D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x-none"/>
        </w:rPr>
        <w:t xml:space="preserve"> и </w:t>
      </w:r>
      <w:proofErr w:type="spellStart"/>
      <w:r w:rsidRPr="00E401D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x-none"/>
        </w:rPr>
        <w:t>Чемальском</w:t>
      </w:r>
      <w:proofErr w:type="spellEnd"/>
      <w:r w:rsidR="00BA160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(1)</w:t>
      </w:r>
      <w:r w:rsidRPr="00E401D5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x-none"/>
        </w:rPr>
        <w:t xml:space="preserve"> районах.</w:t>
      </w:r>
      <w:r w:rsidRPr="00CC3509">
        <w:rPr>
          <w:rFonts w:ascii="Times New Roman" w:hAnsi="Times New Roman" w:cs="Times New Roman"/>
          <w:bCs/>
          <w:color w:val="000000" w:themeColor="text1"/>
          <w:sz w:val="28"/>
          <w:szCs w:val="28"/>
          <w:lang w:val="x-none"/>
        </w:rPr>
        <w:t xml:space="preserve"> </w:t>
      </w:r>
      <w:r w:rsidR="00BA16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BA1600">
        <w:rPr>
          <w:rFonts w:ascii="Times New Roman" w:hAnsi="Times New Roman" w:cs="Times New Roman"/>
          <w:i/>
          <w:iCs/>
          <w:color w:val="292C2F"/>
          <w:sz w:val="28"/>
          <w:szCs w:val="28"/>
        </w:rPr>
        <w:t xml:space="preserve">нформация о </w:t>
      </w:r>
      <w:r w:rsidR="00E401D5" w:rsidRPr="004A634E">
        <w:rPr>
          <w:rFonts w:ascii="Times New Roman" w:hAnsi="Times New Roman" w:cs="Times New Roman"/>
          <w:i/>
          <w:iCs/>
          <w:color w:val="292C2F"/>
          <w:sz w:val="28"/>
          <w:szCs w:val="28"/>
        </w:rPr>
        <w:t>свободных участках, где могут быть размещены</w:t>
      </w:r>
      <w:r w:rsidR="00BA1600">
        <w:rPr>
          <w:rFonts w:ascii="Times New Roman" w:hAnsi="Times New Roman" w:cs="Times New Roman"/>
          <w:i/>
          <w:iCs/>
          <w:color w:val="292C2F"/>
          <w:sz w:val="28"/>
          <w:szCs w:val="28"/>
        </w:rPr>
        <w:t xml:space="preserve"> объекты туристического сегмента, представлена н</w:t>
      </w:r>
      <w:r w:rsidR="00BA1600" w:rsidRPr="004A634E">
        <w:rPr>
          <w:rFonts w:ascii="Times New Roman" w:hAnsi="Times New Roman" w:cs="Times New Roman"/>
          <w:i/>
          <w:iCs/>
          <w:color w:val="292C2F"/>
          <w:sz w:val="28"/>
          <w:szCs w:val="28"/>
        </w:rPr>
        <w:t>а публичной кадастровой карт</w:t>
      </w:r>
      <w:r w:rsidR="00BA1600">
        <w:rPr>
          <w:rFonts w:ascii="Times New Roman" w:hAnsi="Times New Roman" w:cs="Times New Roman"/>
          <w:i/>
          <w:iCs/>
          <w:color w:val="292C2F"/>
          <w:sz w:val="28"/>
          <w:szCs w:val="28"/>
        </w:rPr>
        <w:t>е</w:t>
      </w:r>
      <w:r w:rsidR="00E401D5" w:rsidRPr="004A634E">
        <w:rPr>
          <w:rFonts w:ascii="Times New Roman" w:hAnsi="Times New Roman" w:cs="Times New Roman"/>
          <w:i/>
          <w:iCs/>
          <w:color w:val="292C2F"/>
          <w:sz w:val="28"/>
          <w:szCs w:val="28"/>
        </w:rPr>
        <w:t>. Получить информацию о них может любой желающий</w:t>
      </w:r>
      <w:r w:rsidR="00E401D5">
        <w:rPr>
          <w:rFonts w:ascii="Times New Roman" w:hAnsi="Times New Roman" w:cs="Times New Roman"/>
          <w:i/>
          <w:iCs/>
          <w:color w:val="292C2F"/>
          <w:sz w:val="28"/>
          <w:szCs w:val="28"/>
        </w:rPr>
        <w:t xml:space="preserve">», - </w:t>
      </w:r>
      <w:r w:rsidR="00E401D5" w:rsidRPr="00E401D5">
        <w:rPr>
          <w:rFonts w:ascii="Times New Roman" w:hAnsi="Times New Roman" w:cs="Times New Roman"/>
          <w:b/>
          <w:iCs/>
          <w:color w:val="292C2F"/>
          <w:sz w:val="28"/>
          <w:szCs w:val="28"/>
        </w:rPr>
        <w:t xml:space="preserve">сказала Лариса </w:t>
      </w:r>
      <w:proofErr w:type="spellStart"/>
      <w:r w:rsidR="00E401D5" w:rsidRPr="00E401D5">
        <w:rPr>
          <w:rFonts w:ascii="Times New Roman" w:hAnsi="Times New Roman" w:cs="Times New Roman"/>
          <w:b/>
          <w:iCs/>
          <w:color w:val="292C2F"/>
          <w:sz w:val="28"/>
          <w:szCs w:val="28"/>
        </w:rPr>
        <w:t>Вопиловская</w:t>
      </w:r>
      <w:proofErr w:type="spellEnd"/>
      <w:r w:rsidR="00E401D5" w:rsidRPr="00E401D5">
        <w:rPr>
          <w:rFonts w:ascii="Times New Roman" w:hAnsi="Times New Roman" w:cs="Times New Roman"/>
          <w:b/>
          <w:iCs/>
          <w:color w:val="292C2F"/>
          <w:sz w:val="28"/>
          <w:szCs w:val="28"/>
        </w:rPr>
        <w:t>.</w:t>
      </w:r>
    </w:p>
    <w:p w:rsidR="00677270" w:rsidRDefault="004A634E" w:rsidP="004A63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C2F"/>
          <w:sz w:val="28"/>
          <w:szCs w:val="28"/>
        </w:rPr>
      </w:pPr>
      <w:r>
        <w:rPr>
          <w:rFonts w:ascii="Times New Roman" w:hAnsi="Times New Roman" w:cs="Times New Roman"/>
          <w:color w:val="292C2F"/>
          <w:sz w:val="28"/>
          <w:szCs w:val="28"/>
        </w:rPr>
        <w:t>Напомним, п</w:t>
      </w:r>
      <w:r w:rsidRPr="004A634E">
        <w:rPr>
          <w:rFonts w:ascii="Times New Roman" w:hAnsi="Times New Roman" w:cs="Times New Roman"/>
          <w:color w:val="292C2F"/>
          <w:sz w:val="28"/>
          <w:szCs w:val="28"/>
        </w:rPr>
        <w:t>роект «Земля для туризма» стартовал в апреле 2022 года</w:t>
      </w:r>
      <w:r w:rsidR="00CC3509">
        <w:rPr>
          <w:rFonts w:ascii="Times New Roman" w:hAnsi="Times New Roman" w:cs="Times New Roman"/>
          <w:color w:val="292C2F"/>
          <w:sz w:val="28"/>
          <w:szCs w:val="28"/>
        </w:rPr>
        <w:t xml:space="preserve"> в </w:t>
      </w:r>
      <w:r w:rsidRPr="004A634E">
        <w:rPr>
          <w:rFonts w:ascii="Times New Roman" w:hAnsi="Times New Roman" w:cs="Times New Roman"/>
          <w:color w:val="292C2F"/>
          <w:sz w:val="28"/>
          <w:szCs w:val="28"/>
        </w:rPr>
        <w:t>7 пилотных региона</w:t>
      </w:r>
      <w:r w:rsidR="00CC3509">
        <w:rPr>
          <w:rFonts w:ascii="Times New Roman" w:hAnsi="Times New Roman" w:cs="Times New Roman"/>
          <w:color w:val="292C2F"/>
          <w:sz w:val="28"/>
          <w:szCs w:val="28"/>
        </w:rPr>
        <w:t xml:space="preserve">х, в число которых вошла </w:t>
      </w:r>
      <w:proofErr w:type="gramStart"/>
      <w:r w:rsidR="00CC3509">
        <w:rPr>
          <w:rFonts w:ascii="Times New Roman" w:hAnsi="Times New Roman" w:cs="Times New Roman"/>
          <w:color w:val="292C2F"/>
          <w:sz w:val="28"/>
          <w:szCs w:val="28"/>
        </w:rPr>
        <w:t>и  Республика</w:t>
      </w:r>
      <w:proofErr w:type="gramEnd"/>
      <w:r w:rsidR="00CC3509">
        <w:rPr>
          <w:rFonts w:ascii="Times New Roman" w:hAnsi="Times New Roman" w:cs="Times New Roman"/>
          <w:color w:val="292C2F"/>
          <w:sz w:val="28"/>
          <w:szCs w:val="28"/>
        </w:rPr>
        <w:t xml:space="preserve"> Алтай</w:t>
      </w:r>
      <w:r w:rsidRPr="004A634E">
        <w:rPr>
          <w:rFonts w:ascii="Times New Roman" w:hAnsi="Times New Roman" w:cs="Times New Roman"/>
          <w:color w:val="292C2F"/>
          <w:sz w:val="28"/>
          <w:szCs w:val="28"/>
        </w:rPr>
        <w:t>.</w:t>
      </w:r>
    </w:p>
    <w:p w:rsidR="00BA1600" w:rsidRDefault="00BA1600" w:rsidP="004A63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C2F"/>
          <w:sz w:val="28"/>
          <w:szCs w:val="28"/>
        </w:rPr>
      </w:pPr>
    </w:p>
    <w:p w:rsidR="00BA1600" w:rsidRDefault="00BA1600" w:rsidP="004A63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C2F"/>
          <w:sz w:val="28"/>
          <w:szCs w:val="28"/>
        </w:rPr>
      </w:pPr>
    </w:p>
    <w:p w:rsidR="00BA1600" w:rsidRDefault="00BA1600" w:rsidP="004A63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C2F"/>
          <w:sz w:val="28"/>
          <w:szCs w:val="28"/>
        </w:rPr>
      </w:pPr>
    </w:p>
    <w:p w:rsidR="00BA1600" w:rsidRPr="004A634E" w:rsidRDefault="00BA1600" w:rsidP="00BA160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292C2F"/>
          <w:sz w:val="28"/>
          <w:szCs w:val="28"/>
        </w:rPr>
      </w:pPr>
      <w:r>
        <w:rPr>
          <w:rFonts w:ascii="Times New Roman" w:hAnsi="Times New Roman" w:cs="Times New Roman"/>
          <w:color w:val="292C2F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color w:val="292C2F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292C2F"/>
          <w:sz w:val="28"/>
          <w:szCs w:val="28"/>
        </w:rPr>
        <w:t xml:space="preserve"> по Республике Алтай</w:t>
      </w:r>
    </w:p>
    <w:p w:rsidR="004A634E" w:rsidRPr="004A634E" w:rsidRDefault="004A634E" w:rsidP="004A63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92C2F"/>
          <w:sz w:val="28"/>
          <w:szCs w:val="28"/>
        </w:rPr>
      </w:pPr>
    </w:p>
    <w:sectPr w:rsidR="004A634E" w:rsidRPr="004A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45"/>
    <w:rsid w:val="00110945"/>
    <w:rsid w:val="004A634E"/>
    <w:rsid w:val="00677270"/>
    <w:rsid w:val="00BA1600"/>
    <w:rsid w:val="00CC3509"/>
    <w:rsid w:val="00DD1544"/>
    <w:rsid w:val="00E4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FEF3"/>
  <w15:chartTrackingRefBased/>
  <w15:docId w15:val="{CD158942-44C2-4CF8-A395-7A5EB064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2024-02-15T07:57:00Z</dcterms:created>
  <dcterms:modified xsi:type="dcterms:W3CDTF">2024-02-21T09:14:00Z</dcterms:modified>
</cp:coreProperties>
</file>