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9C" w:rsidRPr="005E4D9C" w:rsidRDefault="005E4D9C" w:rsidP="005E4D9C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5E4D9C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Компьютерная гигиена или как обезопасить себя в </w:t>
      </w:r>
      <w:r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сети Интернет</w:t>
      </w:r>
      <w:bookmarkEnd w:id="0"/>
      <w:r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.</w:t>
      </w:r>
    </w:p>
    <w:p w:rsidR="005E4D9C" w:rsidRPr="005E4D9C" w:rsidRDefault="005E4D9C" w:rsidP="005E4D9C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5E4D9C" w:rsidRPr="005E4D9C" w:rsidRDefault="005E4D9C" w:rsidP="005E4D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на дистанционный формат работы, получение государственных услуг через удаленные сервисы и появление новых информационных технологий с одной стороны свидетельствуют о развитии, с другой стороны вместе с развитием должны быть предоставлены правовые механизмы защиты прав граждан, которые используют данные технологии.</w:t>
      </w:r>
    </w:p>
    <w:p w:rsidR="005E4D9C" w:rsidRPr="005E4D9C" w:rsidRDefault="005E4D9C" w:rsidP="005E4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атак на клиентов банков, частые звонки мошенников связаны в том числе с развитием информационных и телекоммуникационных технологий. Все больше потребителей совершают покупки онлайн, расплачиваются картой и меньше пользуются банкоматом. При этом появляются новые и работающие схемы мошенничества, которые не требуют особой квалификации или вложений средств. Например, распространенный способ — звонки от якобы сотрудников банка с просьбой перевести деньги на защитный счет, чтобы их сохранить. В настоящее время увеличивается розничная торговля в режиме онлайн. Отличительная черта этого вида мошенничества – низкая цена на определенный товар и отсутствие фактического адреса или телефона продавца. В этом случае предлагается подделка, некачественный товар либо деньги покупателей просто присваиваются, а товар не доставляется.</w:t>
      </w:r>
    </w:p>
    <w:p w:rsidR="005E4D9C" w:rsidRPr="005E4D9C" w:rsidRDefault="005E4D9C" w:rsidP="005E4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стать жертвой мошенников необходимо соблюдать правила цифровой или компьютерной гигиены, сохранять бдительность, использовать сложные и разные пароли.</w:t>
      </w:r>
    </w:p>
    <w:p w:rsidR="005E4D9C" w:rsidRPr="005E4D9C" w:rsidRDefault="005E4D9C" w:rsidP="005E4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каждой оплате товаров или услуг с помощью электронных средств платежа необходимо помнить следующие правила: не использовать подозрительные Интернет-сайты, подключить Интернет-банк и СМС-оповещение, не сообщать данные своей карты другим людям, в том числе банковским </w:t>
      </w:r>
      <w:r w:rsidRPr="005E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служащим, работникам интернет-магазинов, при возможности открыть отдельную карту, на которой хранить определенную сумму денежных средств для осуществления безналичных платежей.</w:t>
      </w:r>
    </w:p>
    <w:p w:rsidR="005E4D9C" w:rsidRPr="005E4D9C" w:rsidRDefault="005E4D9C" w:rsidP="005E4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граждан при принятии решения о приобретении товара через Интернет-магазин, поступлении посредством сотовой связи просьбы об оказания помощи в связи с непредвиденными обстоятельствами, сложившимися с их родственниками, быть осмотрительными и проверить доступным способом поступающую информацию, прежде чем перечислять денежные средства в адрес злоумышленников.</w:t>
      </w:r>
    </w:p>
    <w:p w:rsidR="005E4D9C" w:rsidRPr="005E4D9C" w:rsidRDefault="005E4D9C" w:rsidP="005E4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мошенничество с использованием электронных средств предусмотрена уголовная ответственность. Так, уголовная ответственность предусмотрена по статье 159.3 Уголовного кодекса за мошенничество с использованием электронных средств платежа. Электронное средство платежа согласно Федеральному закону от 27.06.2011 № 161-ФЗ «О национальной платежной системе» признается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:rsidR="005E4D9C" w:rsidRPr="005E4D9C" w:rsidRDefault="005E4D9C" w:rsidP="005E4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5E4D9C" w:rsidRPr="005E4D9C" w:rsidRDefault="005E4D9C" w:rsidP="005E4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мошеннических действий, предусмотрено наказание в виде штрафа, </w:t>
      </w:r>
      <w:r w:rsidRPr="005E4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обязательных, исправительных и принудительных работ, либо лишением свободы до шести лет.</w:t>
      </w:r>
    </w:p>
    <w:p w:rsidR="005E4D9C" w:rsidRPr="005E4D9C" w:rsidRDefault="005E4D9C" w:rsidP="005E4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1938" w:rsidRDefault="00B51938" w:rsidP="005E4D9C">
      <w:pPr>
        <w:spacing w:after="0" w:line="240" w:lineRule="auto"/>
        <w:rPr>
          <w:rFonts w:ascii="Times New Roman" w:hAnsi="Times New Roman" w:cs="Times New Roman"/>
        </w:rPr>
      </w:pPr>
    </w:p>
    <w:p w:rsidR="005E4D9C" w:rsidRDefault="005E4D9C" w:rsidP="005E4D9C">
      <w:pPr>
        <w:spacing w:after="0" w:line="240" w:lineRule="auto"/>
        <w:rPr>
          <w:rFonts w:ascii="Times New Roman" w:hAnsi="Times New Roman" w:cs="Times New Roman"/>
        </w:rPr>
      </w:pPr>
    </w:p>
    <w:p w:rsidR="005E4D9C" w:rsidRDefault="005E4D9C" w:rsidP="005E4D9C">
      <w:pPr>
        <w:pStyle w:val="revann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что необходимо обратить внимание при совершении покупок дистанционным способом?</w:t>
      </w:r>
    </w:p>
    <w:p w:rsidR="005E4D9C" w:rsidRDefault="005E4D9C" w:rsidP="005E4D9C">
      <w:pPr>
        <w:pStyle w:val="revannmailrucssattributepostfix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E4D9C" w:rsidRDefault="005E4D9C" w:rsidP="005E4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Статьей 26.1 Закона Российской Федерации «О защите прав потребителей» предусмотрен дистанционный способ продажи товара. </w:t>
      </w:r>
    </w:p>
    <w:p w:rsidR="005E4D9C" w:rsidRDefault="005E4D9C" w:rsidP="005E4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развитие норм требований закона Постановлением Правительства Российской Федерации от 27.09.2007 № 612 утверждены Правила, устанавливающие порядок продажи товаров дистанционным способом, которые регламентируют отношения между покупателем и продавцом при продаже товаров данным способом.</w:t>
      </w:r>
    </w:p>
    <w:p w:rsidR="005E4D9C" w:rsidRDefault="005E4D9C" w:rsidP="005E4D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осуществлении покупки дистанционным способом потребитель имеет право на получение </w:t>
      </w:r>
      <w:r>
        <w:rPr>
          <w:rFonts w:ascii="Times New Roman" w:hAnsi="Times New Roman" w:cs="Times New Roman"/>
          <w:sz w:val="28"/>
          <w:szCs w:val="28"/>
        </w:rPr>
        <w:t>информации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 (изготовителя), о цене и об условиях приобретения товара, о его доставке, сроке службы, сроке годности и гарантийном сроке, о порядке оплаты товара.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ознакомления покупателем со всей информацией о товаре и направлении онлайн-заказа, он вправе отказаться от него в любое время до его передачи, а после передачи - в течение 7 дней.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покупатель решит вернуть покупку надлежащего качества, то продавец возвращает покупателю полную сумму за товар, кроме расходов покупателя на доставку.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несоответствия информации о товаре, выложенной на сайте, доставленной покупателю продукции, а также в случае нарушения условий </w:t>
      </w:r>
      <w:r>
        <w:rPr>
          <w:color w:val="000000"/>
          <w:sz w:val="28"/>
          <w:szCs w:val="28"/>
        </w:rPr>
        <w:lastRenderedPageBreak/>
        <w:t>доставки, покупатель вправе отказаться от покупки, при этом продавец обязан вернуть покупателю денежные средства.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доставке товара ненадлежащего качества можно потребовать: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соразмерное уменьшение покупной цены;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безвозмездное устранение недостатков товара или возмещения расходов на их исправление покупателем или третьим лицом;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замену на товар аналогичной марки или на такой же товар другой марки с соответствующим перерасчетом цены.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у покупателя документа, подтверждающего факт и условия покупки, не лишает его возможности ссылаться на другие доказательства приобретения товара у продавца при возврате товара ненадлежащего качества.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товара путем перевода средств на счет третьего лица, указанного продавцом, не освобождает продавца от обязанности возвратить уплаченную покупателем сумму при возврате товара как надлежащего, так и ненадлежащего качества.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4D9C" w:rsidRPr="005E4D9C" w:rsidRDefault="005E4D9C" w:rsidP="005E4D9C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5E4D9C">
        <w:rPr>
          <w:b/>
          <w:bCs/>
          <w:color w:val="000000"/>
          <w:sz w:val="28"/>
          <w:szCs w:val="28"/>
        </w:rPr>
        <w:t>равила «финансовой грамотности» при использовании сети «Интернет»</w:t>
      </w:r>
    </w:p>
    <w:p w:rsidR="005E4D9C" w:rsidRDefault="005E4D9C" w:rsidP="005E4D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4D9C" w:rsidRPr="005E4D9C" w:rsidRDefault="005E4D9C" w:rsidP="005E4D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5E4D9C">
        <w:rPr>
          <w:color w:val="000000"/>
          <w:sz w:val="28"/>
          <w:szCs w:val="28"/>
        </w:rPr>
        <w:t>Фишинговый</w:t>
      </w:r>
      <w:proofErr w:type="spellEnd"/>
      <w:r w:rsidRPr="005E4D9C">
        <w:rPr>
          <w:color w:val="000000"/>
          <w:sz w:val="28"/>
          <w:szCs w:val="28"/>
        </w:rPr>
        <w:t xml:space="preserve"> сайт – это платформа для интернет-мошенничества, на которой злоумышленник получает доступ к конфиденциальным данным граждан, таким как логины и пароли, номера и коды безопасности кредитных карт. Не владея достаточными знаниями, пользователь не всегда может отличить </w:t>
      </w:r>
      <w:proofErr w:type="spellStart"/>
      <w:r w:rsidRPr="005E4D9C">
        <w:rPr>
          <w:color w:val="000000"/>
          <w:sz w:val="28"/>
          <w:szCs w:val="28"/>
        </w:rPr>
        <w:t>фишинговый</w:t>
      </w:r>
      <w:proofErr w:type="spellEnd"/>
      <w:r w:rsidRPr="005E4D9C">
        <w:rPr>
          <w:color w:val="000000"/>
          <w:sz w:val="28"/>
          <w:szCs w:val="28"/>
        </w:rPr>
        <w:t xml:space="preserve"> сайт от настоящего в связи с тем, что поддельный ресурс визуально похож на оригинальный сайт. Под видом предоставления не</w:t>
      </w:r>
      <w:r w:rsidRPr="005E4D9C">
        <w:rPr>
          <w:color w:val="000000"/>
          <w:sz w:val="28"/>
          <w:szCs w:val="28"/>
        </w:rPr>
        <w:lastRenderedPageBreak/>
        <w:t>существующих услуг или имитируя веб-ресурс организации, которому держатель доверяет, злоумышленники получают доступ к конфиденциальной информации и используют ее в мошеннических целях.</w:t>
      </w:r>
    </w:p>
    <w:p w:rsidR="005E4D9C" w:rsidRPr="005E4D9C" w:rsidRDefault="005E4D9C" w:rsidP="005E4D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4D9C">
        <w:rPr>
          <w:color w:val="000000"/>
          <w:sz w:val="28"/>
          <w:szCs w:val="28"/>
        </w:rPr>
        <w:t>Особенно опасны поддельные сайты социальных сетей, банковских и финансовых организаций, организаций, оказывающих государственные услуги, принимающих оплату штрафов, налогов, услуг ЖКХ. Следует внимательно проверять реквизиты оплаты штрафов, налогов, услуг ЖКХ, в том числе приходящих на личную электронную почту, якобы направленных из государственных органов или организаций.</w:t>
      </w:r>
    </w:p>
    <w:p w:rsidR="005E4D9C" w:rsidRPr="005E4D9C" w:rsidRDefault="005E4D9C" w:rsidP="005E4D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4D9C">
        <w:rPr>
          <w:color w:val="000000"/>
          <w:sz w:val="28"/>
          <w:szCs w:val="28"/>
        </w:rPr>
        <w:t>Обезопасить себя от преступлений в указанной сфере возможно путем внимательного изучения адреса сайта, на котором находится пользователь. При поиске в браузерах желательно самостоятельно набирать фразу «Официальный сайт» и название сайта, магазина, организации, которая требуется. Изначально появится оригинальный сайт, на который можно будет перейти, либо ознакомиться с правильностью написания адреса в браузере. При наличии сомнений, рекомендуется позвонить в организацию, сайт которой требуется пользователю, и уточнить правильное написание.</w:t>
      </w:r>
    </w:p>
    <w:p w:rsidR="005E4D9C" w:rsidRPr="005E4D9C" w:rsidRDefault="005E4D9C" w:rsidP="005E4D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4D9C">
        <w:rPr>
          <w:color w:val="000000"/>
          <w:sz w:val="28"/>
          <w:szCs w:val="28"/>
        </w:rPr>
        <w:t>Также рекомендуется тщательно изучать содержание сайта. Грамматические ошибки, низкое качество графики могут являться признаками «</w:t>
      </w:r>
      <w:proofErr w:type="spellStart"/>
      <w:r w:rsidRPr="005E4D9C">
        <w:rPr>
          <w:color w:val="000000"/>
          <w:sz w:val="28"/>
          <w:szCs w:val="28"/>
        </w:rPr>
        <w:t>фишинга</w:t>
      </w:r>
      <w:proofErr w:type="spellEnd"/>
      <w:r w:rsidRPr="005E4D9C">
        <w:rPr>
          <w:color w:val="000000"/>
          <w:sz w:val="28"/>
          <w:szCs w:val="28"/>
        </w:rPr>
        <w:t>». Цены на предлагаемые товары или услуги значительно ниже среднерыночных, а также отсутствие фотографий предлагаемого товара являются признаками мошеннических сайтов.</w:t>
      </w:r>
    </w:p>
    <w:p w:rsidR="005E4D9C" w:rsidRPr="005E4D9C" w:rsidRDefault="005E4D9C" w:rsidP="005E4D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4D9C">
        <w:rPr>
          <w:color w:val="000000"/>
          <w:sz w:val="28"/>
          <w:szCs w:val="28"/>
        </w:rPr>
        <w:t>Мошенники, как правило, редко обновляют свои сайты и их разделы, поэтому гражданам надлежит внимательно изучить даты сообщений и новостей. Особое внимание стоит обратить на интерактивные гостевые книги и форумы посетителей сайта, отсутствие активности, либо удаление направленных сообщений – признак подделки веб-ресурса.</w:t>
      </w:r>
    </w:p>
    <w:p w:rsidR="005E4D9C" w:rsidRPr="005E4D9C" w:rsidRDefault="005E4D9C" w:rsidP="005E4D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4D9C">
        <w:rPr>
          <w:color w:val="000000"/>
          <w:sz w:val="28"/>
          <w:szCs w:val="28"/>
        </w:rPr>
        <w:t>Стоит отметить, что на мошеннических сайтах практически никогда не указываются контактные данные, нет формы обратной связи, либо она не работает.</w:t>
      </w:r>
    </w:p>
    <w:p w:rsidR="005E4D9C" w:rsidRPr="005E4D9C" w:rsidRDefault="005E4D9C" w:rsidP="005E4D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4D9C">
        <w:rPr>
          <w:color w:val="000000"/>
          <w:sz w:val="28"/>
          <w:szCs w:val="28"/>
        </w:rPr>
        <w:lastRenderedPageBreak/>
        <w:t>Максимальное внимание стоит уделить к разделу услуг доставки, предлагаемых на сайтах. Для проверки указанных услуг рекомендуется связаться с компанией-перевозчиком и перепроверить реквизиты платежа. Не стоит также переходить по сомнительным ссылкам.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4D9C" w:rsidRPr="005E4D9C" w:rsidRDefault="005E4D9C" w:rsidP="005E4D9C">
      <w:pPr>
        <w:pStyle w:val="a3"/>
        <w:shd w:val="clear" w:color="auto" w:fill="FFFFFF"/>
        <w:spacing w:before="0" w:after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5E4D9C">
        <w:rPr>
          <w:b/>
          <w:color w:val="000000"/>
          <w:sz w:val="28"/>
          <w:szCs w:val="28"/>
        </w:rPr>
        <w:t>пособы повышени</w:t>
      </w:r>
      <w:r>
        <w:rPr>
          <w:b/>
          <w:color w:val="000000"/>
          <w:sz w:val="28"/>
          <w:szCs w:val="28"/>
        </w:rPr>
        <w:t>я уровня финансовой грамотности</w:t>
      </w:r>
    </w:p>
    <w:p w:rsidR="005E4D9C" w:rsidRPr="005E4D9C" w:rsidRDefault="005E4D9C" w:rsidP="005E4D9C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5E4D9C">
        <w:rPr>
          <w:color w:val="000000"/>
          <w:sz w:val="28"/>
          <w:szCs w:val="28"/>
        </w:rPr>
        <w:t>Способов как таковых только три - это информирование, обучение, консультирование. Все остальное - производное на их основе, а насколько они получат массовое распространение и будут восприняты аудиторией, зависит от того, насколько учтены потребности тех, на кого эти программы направлены.</w:t>
      </w:r>
    </w:p>
    <w:p w:rsidR="005E4D9C" w:rsidRPr="005E4D9C" w:rsidRDefault="005E4D9C" w:rsidP="005E4D9C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5E4D9C">
        <w:rPr>
          <w:color w:val="000000"/>
          <w:sz w:val="28"/>
          <w:szCs w:val="28"/>
        </w:rPr>
        <w:t>Например, женщин активно интересуют вопросы разумной организации бюджета, планирования и защиты, приобретения недвижимости в кредит и возможности заботы о родителях в пенсионном возрасте. Обо всем этом они с радостью готовы узнавать из легких и понятных статей, примеров из жизни, независимых консультаций, планировщиков финансового будущего и семейных бюджетов.</w:t>
      </w:r>
    </w:p>
    <w:p w:rsidR="005E4D9C" w:rsidRPr="005E4D9C" w:rsidRDefault="005E4D9C" w:rsidP="005E4D9C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5E4D9C">
        <w:rPr>
          <w:color w:val="000000"/>
          <w:sz w:val="28"/>
          <w:szCs w:val="28"/>
        </w:rPr>
        <w:t>Мужчины активно проявляют интерес к вопросам «финансовой независимости и способам ее достижения». Причем мужчин в большей степени будут интересовать инвестиции с последующей возможностью организации рентного дохода, формирования и передачи капитала. Средства распространения знаний: практически ориентированные памятки, книги, семинары, клубы, калькуляторы.</w:t>
      </w:r>
    </w:p>
    <w:p w:rsidR="005E4D9C" w:rsidRPr="005E4D9C" w:rsidRDefault="005E4D9C" w:rsidP="005E4D9C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5E4D9C">
        <w:rPr>
          <w:color w:val="000000"/>
          <w:sz w:val="28"/>
          <w:szCs w:val="28"/>
        </w:rPr>
        <w:t xml:space="preserve">Семейные пары с детьми очень лояльны к фестивалям, конкурсам, викторинам и веселым финансовым стартам, то есть к любым видам полезной </w:t>
      </w:r>
      <w:r w:rsidRPr="005E4D9C">
        <w:rPr>
          <w:color w:val="000000"/>
          <w:sz w:val="28"/>
          <w:szCs w:val="28"/>
        </w:rPr>
        <w:lastRenderedPageBreak/>
        <w:t>и интересной совместной активности, цели которой - приобретение здоровых финансовых привычек для всей семьи.</w:t>
      </w:r>
    </w:p>
    <w:p w:rsidR="005E4D9C" w:rsidRPr="005E4D9C" w:rsidRDefault="005E4D9C" w:rsidP="005E4D9C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5E4D9C">
        <w:rPr>
          <w:color w:val="000000"/>
          <w:sz w:val="28"/>
          <w:szCs w:val="28"/>
        </w:rPr>
        <w:t>Граждане в возрасте 45-60 лет активно интересуются вопросами сбережений и инвестиций, приобретения благ в кредит, часто в помощь детям, восприимчивы к развлекательно - информационным передачам, книгам, семинарам и волонтерской работе. Обычно граждане данной категории с удовольствием готовы делиться накопленным опытом с более молодым поколением потребителей финансовых услуг.</w:t>
      </w:r>
    </w:p>
    <w:p w:rsidR="005E4D9C" w:rsidRDefault="005E4D9C" w:rsidP="005E4D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4D9C" w:rsidRPr="005E4D9C" w:rsidRDefault="005E4D9C" w:rsidP="005E4D9C">
      <w:pPr>
        <w:spacing w:after="0" w:line="240" w:lineRule="auto"/>
        <w:rPr>
          <w:rFonts w:ascii="Times New Roman" w:hAnsi="Times New Roman" w:cs="Times New Roman"/>
        </w:rPr>
      </w:pPr>
    </w:p>
    <w:sectPr w:rsidR="005E4D9C" w:rsidRPr="005E4D9C" w:rsidSect="005E4D9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8A"/>
    <w:rsid w:val="003D2F8A"/>
    <w:rsid w:val="005E4D9C"/>
    <w:rsid w:val="005F439D"/>
    <w:rsid w:val="00B51938"/>
    <w:rsid w:val="00D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70602-8405-49E6-B636-CA4315D0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uiPriority w:val="99"/>
    <w:rsid w:val="005E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</dc:creator>
  <cp:keywords/>
  <dc:description/>
  <cp:lastModifiedBy>Казанцева Марина Ивановна</cp:lastModifiedBy>
  <cp:revision>2</cp:revision>
  <cp:lastPrinted>2021-07-07T01:51:00Z</cp:lastPrinted>
  <dcterms:created xsi:type="dcterms:W3CDTF">2021-07-07T01:51:00Z</dcterms:created>
  <dcterms:modified xsi:type="dcterms:W3CDTF">2021-07-07T01:51:00Z</dcterms:modified>
</cp:coreProperties>
</file>