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A" w:rsidRDefault="00DE7D78">
      <w:pPr>
        <w:pStyle w:val="30"/>
        <w:framePr w:w="4910" w:h="1709" w:hRule="exact" w:wrap="none" w:vAnchor="page" w:hAnchor="page" w:x="1589" w:y="687"/>
        <w:shd w:val="clear" w:color="auto" w:fill="auto"/>
        <w:ind w:firstLine="700"/>
      </w:pPr>
      <w:r>
        <w:t>РОССИЙСКАЯ ФЕДЕРАЦИЯ РЕСПУБЛИКА АЛТАЙ УСТЬ-КОКСИНСКИЙ РАЙОН АМУРСКОЕ СЕЛЬСКОЕ ПОСЕЛЕНИЕ СЕЛЬСКИЙ СОВЕТ ДЕПУТАТОВ 649481 с.Амур, пер.Школьный 7, тел. 27-3-43</w:t>
      </w:r>
    </w:p>
    <w:p w:rsidR="0017516A" w:rsidRDefault="00DE7D78">
      <w:pPr>
        <w:pStyle w:val="30"/>
        <w:framePr w:w="4286" w:h="1993" w:hRule="exact" w:wrap="none" w:vAnchor="page" w:hAnchor="page" w:x="7210" w:y="678"/>
        <w:shd w:val="clear" w:color="auto" w:fill="auto"/>
        <w:ind w:firstLine="520"/>
      </w:pPr>
      <w:r>
        <w:t xml:space="preserve">РОССИЯ ФЕДЕРАЦИЯЯЗЫ АЛТАЙ РЕСПУБЛИКАНЫИ’ КОКСУУ-ООЗЫ АМУРДАГЫ </w:t>
      </w:r>
      <w:r>
        <w:rPr>
          <w:lang w:val="en-US" w:eastAsia="en-US" w:bidi="en-US"/>
        </w:rPr>
        <w:t>jyPT</w:t>
      </w:r>
      <w:r w:rsidRPr="003C5783">
        <w:rPr>
          <w:lang w:eastAsia="en-US" w:bidi="en-US"/>
        </w:rPr>
        <w:t xml:space="preserve"> </w:t>
      </w:r>
      <w:r>
        <w:rPr>
          <w:lang w:val="en-US" w:eastAsia="en-US" w:bidi="en-US"/>
        </w:rPr>
        <w:t>JEE</w:t>
      </w:r>
      <w:r w:rsidRPr="003C5783">
        <w:rPr>
          <w:lang w:eastAsia="en-US" w:bidi="en-US"/>
        </w:rPr>
        <w:t>3</w:t>
      </w:r>
      <w:r>
        <w:rPr>
          <w:lang w:val="en-US" w:eastAsia="en-US" w:bidi="en-US"/>
        </w:rPr>
        <w:t>E</w:t>
      </w:r>
      <w:r w:rsidRPr="003C5783">
        <w:rPr>
          <w:lang w:eastAsia="en-US" w:bidi="en-US"/>
        </w:rPr>
        <w:t xml:space="preserve"> </w:t>
      </w:r>
      <w:r>
        <w:t xml:space="preserve">ДЕПУТАТ ГАРДЫН </w:t>
      </w:r>
      <w:r>
        <w:rPr>
          <w:lang w:val="en-US" w:eastAsia="en-US" w:bidi="en-US"/>
        </w:rPr>
        <w:t>jyPT</w:t>
      </w:r>
      <w:r w:rsidRPr="003C5783">
        <w:rPr>
          <w:lang w:eastAsia="en-US" w:bidi="en-US"/>
        </w:rPr>
        <w:t xml:space="preserve"> </w:t>
      </w:r>
      <w:r>
        <w:t xml:space="preserve">СОВЕДИ 649481 с.Амур </w:t>
      </w:r>
      <w:r>
        <w:rPr>
          <w:rStyle w:val="311pt"/>
          <w:b/>
          <w:bCs/>
        </w:rPr>
        <w:t>jypT</w:t>
      </w:r>
      <w:r w:rsidRPr="003C5783">
        <w:rPr>
          <w:rStyle w:val="311pt"/>
          <w:b/>
          <w:bCs/>
          <w:lang w:val="ru-RU"/>
        </w:rPr>
        <w:t xml:space="preserve">, </w:t>
      </w:r>
      <w:r>
        <w:t>Школьный ором 7, тел. 27-3-43</w:t>
      </w:r>
    </w:p>
    <w:p w:rsidR="0017516A" w:rsidRDefault="00DE7D78">
      <w:pPr>
        <w:pStyle w:val="10"/>
        <w:framePr w:w="9907" w:h="5683" w:hRule="exact" w:wrap="none" w:vAnchor="page" w:hAnchor="page" w:x="1589" w:y="3497"/>
        <w:shd w:val="clear" w:color="auto" w:fill="auto"/>
        <w:tabs>
          <w:tab w:val="left" w:pos="7278"/>
        </w:tabs>
        <w:ind w:left="680"/>
      </w:pPr>
      <w:bookmarkStart w:id="0" w:name="bookmark0"/>
      <w:r>
        <w:t>РЕШЕНИЕ</w:t>
      </w:r>
      <w:r>
        <w:tab/>
        <w:t>ЧЕЧИМ</w:t>
      </w:r>
      <w:bookmarkEnd w:id="0"/>
    </w:p>
    <w:p w:rsidR="0017516A" w:rsidRDefault="00DE7D78">
      <w:pPr>
        <w:pStyle w:val="20"/>
        <w:framePr w:w="9907" w:h="5683" w:hRule="exact" w:wrap="none" w:vAnchor="page" w:hAnchor="page" w:x="1589" w:y="3497"/>
        <w:shd w:val="clear" w:color="auto" w:fill="auto"/>
        <w:tabs>
          <w:tab w:val="left" w:pos="4890"/>
          <w:tab w:val="left" w:pos="7278"/>
        </w:tabs>
        <w:ind w:left="340" w:firstLine="0"/>
      </w:pPr>
      <w:r>
        <w:t>от 21 августа 2023 г</w:t>
      </w:r>
      <w:r>
        <w:tab/>
        <w:t>с.Амур</w:t>
      </w:r>
      <w:r>
        <w:tab/>
        <w:t>№ 32-02</w:t>
      </w:r>
    </w:p>
    <w:p w:rsidR="0017516A" w:rsidRDefault="00DE7D78">
      <w:pPr>
        <w:pStyle w:val="20"/>
        <w:framePr w:w="9907" w:h="5683" w:hRule="exact" w:wrap="none" w:vAnchor="page" w:hAnchor="page" w:x="1589" w:y="3497"/>
        <w:shd w:val="clear" w:color="auto" w:fill="auto"/>
        <w:ind w:left="340" w:firstLine="0"/>
      </w:pPr>
      <w:r>
        <w:t>О внесении изменений и дополнений</w:t>
      </w:r>
    </w:p>
    <w:p w:rsidR="0017516A" w:rsidRDefault="00DE7D78">
      <w:pPr>
        <w:pStyle w:val="20"/>
        <w:framePr w:w="9907" w:h="5683" w:hRule="exact" w:wrap="none" w:vAnchor="page" w:hAnchor="page" w:x="1589" w:y="3497"/>
        <w:shd w:val="clear" w:color="auto" w:fill="auto"/>
        <w:spacing w:line="240" w:lineRule="exact"/>
        <w:ind w:left="340" w:firstLine="0"/>
      </w:pPr>
      <w:r>
        <w:t>в «Правила землепользования и</w:t>
      </w:r>
    </w:p>
    <w:p w:rsidR="0017516A" w:rsidRDefault="00DE7D78">
      <w:pPr>
        <w:pStyle w:val="20"/>
        <w:framePr w:w="9907" w:h="5683" w:hRule="exact" w:wrap="none" w:vAnchor="page" w:hAnchor="page" w:x="1589" w:y="3497"/>
        <w:shd w:val="clear" w:color="auto" w:fill="auto"/>
        <w:spacing w:line="254" w:lineRule="exact"/>
        <w:ind w:left="340" w:firstLine="0"/>
      </w:pPr>
      <w:r>
        <w:t>застройки МО «Амурское сельское поселение»,</w:t>
      </w:r>
    </w:p>
    <w:p w:rsidR="0017516A" w:rsidRDefault="00DE7D78">
      <w:pPr>
        <w:pStyle w:val="40"/>
        <w:framePr w:w="9907" w:h="5683" w:hRule="exact" w:wrap="none" w:vAnchor="page" w:hAnchor="page" w:x="1589" w:y="3497"/>
        <w:shd w:val="clear" w:color="auto" w:fill="auto"/>
        <w:spacing w:after="225"/>
        <w:ind w:left="340" w:right="5420"/>
      </w:pPr>
      <w:r>
        <w:t xml:space="preserve">(утвержденные решением Совета депутатов </w:t>
      </w:r>
      <w:r>
        <w:t>МО «Амурское сельское поселение»» от 05.07.2017г. № 28-03)</w:t>
      </w:r>
    </w:p>
    <w:p w:rsidR="0017516A" w:rsidRDefault="00DE7D78">
      <w:pPr>
        <w:pStyle w:val="20"/>
        <w:framePr w:w="9907" w:h="5683" w:hRule="exact" w:wrap="none" w:vAnchor="page" w:hAnchor="page" w:x="1589" w:y="3497"/>
        <w:shd w:val="clear" w:color="auto" w:fill="auto"/>
        <w:tabs>
          <w:tab w:val="left" w:pos="6666"/>
          <w:tab w:val="left" w:pos="9445"/>
        </w:tabs>
        <w:spacing w:line="274" w:lineRule="exact"/>
        <w:ind w:left="1040" w:firstLine="0"/>
      </w:pPr>
      <w:r>
        <w:t>В соотв</w:t>
      </w:r>
      <w:r w:rsidR="003C5783">
        <w:t>етствии с Федеральным законом № 190-ФЗ от 29.12.2004</w:t>
      </w:r>
      <w:r>
        <w:t>г.,</w:t>
      </w:r>
    </w:p>
    <w:p w:rsidR="0017516A" w:rsidRDefault="00DE7D78">
      <w:pPr>
        <w:pStyle w:val="20"/>
        <w:framePr w:w="9907" w:h="5683" w:hRule="exact" w:wrap="none" w:vAnchor="page" w:hAnchor="page" w:x="1589" w:y="3497"/>
        <w:shd w:val="clear" w:color="auto" w:fill="auto"/>
        <w:spacing w:after="236" w:line="274" w:lineRule="exact"/>
        <w:ind w:left="340" w:right="240" w:firstLine="0"/>
      </w:pPr>
      <w:r>
        <w:t>«Градостроительным кодексом РФ, (с изменениями на 31.12.2014 года), Федеральным законом «Об общих принципах организации местного само</w:t>
      </w:r>
      <w:r>
        <w:t>управления в Российской Федерации» от 6 октября 2003 года № 131-ФЗ (с изменениями на 03.02.2015 года). Устава муниципального образования Амурского сельского поселения, на основании Протеста прокуратуры Усть-Коксинского района от 29.06.2023г. № 07-03-2023</w:t>
      </w:r>
    </w:p>
    <w:p w:rsidR="0017516A" w:rsidRDefault="00DE7D78">
      <w:pPr>
        <w:pStyle w:val="20"/>
        <w:framePr w:w="9907" w:h="5683" w:hRule="exact" w:wrap="none" w:vAnchor="page" w:hAnchor="page" w:x="1589" w:y="3497"/>
        <w:numPr>
          <w:ilvl w:val="0"/>
          <w:numId w:val="1"/>
        </w:numPr>
        <w:shd w:val="clear" w:color="auto" w:fill="auto"/>
        <w:tabs>
          <w:tab w:val="left" w:pos="764"/>
        </w:tabs>
        <w:spacing w:line="278" w:lineRule="exact"/>
        <w:ind w:left="340" w:right="240" w:firstLine="0"/>
      </w:pPr>
      <w:r>
        <w:t>В</w:t>
      </w:r>
      <w:r>
        <w:t>нести в «Правила землепользования и застройки» следующие изменения и дополнения:</w:t>
      </w:r>
    </w:p>
    <w:p w:rsidR="0017516A" w:rsidRDefault="00DE7D78">
      <w:pPr>
        <w:pStyle w:val="10"/>
        <w:framePr w:wrap="none" w:vAnchor="page" w:hAnchor="page" w:x="1589" w:y="9431"/>
        <w:shd w:val="clear" w:color="auto" w:fill="auto"/>
        <w:spacing w:line="240" w:lineRule="exact"/>
        <w:ind w:left="340"/>
      </w:pPr>
      <w:bookmarkStart w:id="1" w:name="bookmark1"/>
      <w:r>
        <w:t>РЕШИЛ:</w:t>
      </w:r>
      <w:bookmarkEnd w:id="1"/>
    </w:p>
    <w:p w:rsidR="0017516A" w:rsidRDefault="00DE7D78">
      <w:pPr>
        <w:pStyle w:val="30"/>
        <w:framePr w:w="9907" w:h="2927" w:hRule="exact" w:wrap="none" w:vAnchor="page" w:hAnchor="page" w:x="1589" w:y="9908"/>
        <w:numPr>
          <w:ilvl w:val="0"/>
          <w:numId w:val="2"/>
        </w:numPr>
        <w:shd w:val="clear" w:color="auto" w:fill="auto"/>
        <w:tabs>
          <w:tab w:val="left" w:pos="764"/>
        </w:tabs>
        <w:spacing w:line="317" w:lineRule="exact"/>
        <w:ind w:left="340" w:right="159"/>
        <w:jc w:val="both"/>
      </w:pPr>
      <w:r>
        <w:t xml:space="preserve">Статью 22 добавить подпункт 16 </w:t>
      </w:r>
      <w:r>
        <w:rPr>
          <w:rStyle w:val="31"/>
        </w:rPr>
        <w:t>следующего содержания:</w:t>
      </w:r>
    </w:p>
    <w:p w:rsidR="0017516A" w:rsidRDefault="00DE7D78">
      <w:pPr>
        <w:pStyle w:val="20"/>
        <w:framePr w:w="9907" w:h="2927" w:hRule="exact" w:wrap="none" w:vAnchor="page" w:hAnchor="page" w:x="1589" w:y="9908"/>
        <w:shd w:val="clear" w:color="auto" w:fill="auto"/>
        <w:spacing w:line="317" w:lineRule="exact"/>
        <w:ind w:left="340" w:right="240" w:firstLine="0"/>
      </w:pPr>
      <w:r>
        <w:t>16. В соответствии с п. 3 ч. 3 ст. 33 Грк РФ предложения о внесении изменений в правила</w:t>
      </w:r>
      <w:r>
        <w:br/>
        <w:t xml:space="preserve">землепользования и </w:t>
      </w:r>
      <w:r>
        <w:t>застройки в комиссию направляются органами местного</w:t>
      </w:r>
      <w:r>
        <w:br/>
        <w:t>самоуправления муниципального района в случаях, если правила землепользования и</w:t>
      </w:r>
      <w:r>
        <w:br/>
        <w:t>застройки могут воспрепятствовать функционированию размещению объектов</w:t>
      </w:r>
      <w:r>
        <w:br/>
        <w:t>капитального строительства местного значения.</w:t>
      </w:r>
    </w:p>
    <w:p w:rsidR="0017516A" w:rsidRDefault="00DE7D78">
      <w:pPr>
        <w:pStyle w:val="20"/>
        <w:framePr w:w="9907" w:h="2927" w:hRule="exact" w:wrap="none" w:vAnchor="page" w:hAnchor="page" w:x="1589" w:y="9908"/>
        <w:numPr>
          <w:ilvl w:val="0"/>
          <w:numId w:val="2"/>
        </w:numPr>
        <w:shd w:val="clear" w:color="auto" w:fill="auto"/>
        <w:tabs>
          <w:tab w:val="left" w:pos="764"/>
        </w:tabs>
        <w:spacing w:line="317" w:lineRule="exact"/>
        <w:ind w:left="760"/>
        <w:jc w:val="left"/>
      </w:pPr>
      <w:r>
        <w:t>Обнарод</w:t>
      </w:r>
      <w:r>
        <w:t>овать настоящее решение в установленном порядке и разместить на</w:t>
      </w:r>
      <w:r>
        <w:br/>
        <w:t>официальном сайте МО «Амурское сельское поселение».</w:t>
      </w:r>
    </w:p>
    <w:p w:rsidR="0017516A" w:rsidRDefault="003C5783">
      <w:pPr>
        <w:pStyle w:val="20"/>
        <w:framePr w:w="9907" w:h="2927" w:hRule="exact" w:wrap="none" w:vAnchor="page" w:hAnchor="page" w:x="1589" w:y="9908"/>
        <w:numPr>
          <w:ilvl w:val="0"/>
          <w:numId w:val="2"/>
        </w:numPr>
        <w:shd w:val="clear" w:color="auto" w:fill="auto"/>
        <w:tabs>
          <w:tab w:val="left" w:pos="764"/>
        </w:tabs>
        <w:spacing w:line="317" w:lineRule="exact"/>
        <w:ind w:left="340" w:right="3845" w:firstLine="0"/>
      </w:pPr>
      <w:r>
        <w:t xml:space="preserve">Решение вступает в силу со дня </w:t>
      </w:r>
      <w:r w:rsidR="00DE7D78">
        <w:t>его</w:t>
      </w:r>
      <w:r>
        <w:t xml:space="preserve"> </w:t>
      </w:r>
      <w:bookmarkStart w:id="2" w:name="_GoBack"/>
      <w:bookmarkEnd w:id="2"/>
      <w:r>
        <w:t>обнародования</w:t>
      </w:r>
      <w:r w:rsidR="00DE7D78">
        <w:t xml:space="preserve"> </w:t>
      </w:r>
      <w:r>
        <w:t xml:space="preserve"> оо</w:t>
      </w:r>
      <w:r w:rsidR="00DE7D78">
        <w:t>обнародования^;</w:t>
      </w:r>
    </w:p>
    <w:p w:rsidR="0017516A" w:rsidRDefault="00DE7D78">
      <w:pPr>
        <w:pStyle w:val="20"/>
        <w:framePr w:w="9907" w:h="620" w:hRule="exact" w:wrap="none" w:vAnchor="page" w:hAnchor="page" w:x="1589" w:y="13399"/>
        <w:shd w:val="clear" w:color="auto" w:fill="auto"/>
        <w:spacing w:line="278" w:lineRule="exact"/>
        <w:ind w:left="340" w:right="4690" w:firstLine="0"/>
      </w:pPr>
      <w:r>
        <w:t>Зам. председателя сельского Совета депутатов</w:t>
      </w:r>
      <w:r>
        <w:br/>
        <w:t>Амурского сельского поселения</w:t>
      </w:r>
    </w:p>
    <w:p w:rsidR="0017516A" w:rsidRDefault="00DE7D78">
      <w:pPr>
        <w:pStyle w:val="a5"/>
        <w:framePr w:wrap="none" w:vAnchor="page" w:hAnchor="page" w:x="9111" w:y="13699"/>
        <w:shd w:val="clear" w:color="auto" w:fill="auto"/>
        <w:spacing w:line="240" w:lineRule="exact"/>
      </w:pPr>
      <w:r>
        <w:t>.Ерлина</w:t>
      </w:r>
    </w:p>
    <w:p w:rsidR="0017516A" w:rsidRDefault="00DE7D7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65pt;margin-top:631.85pt;width:110.9pt;height:103.2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1751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78" w:rsidRDefault="00DE7D78">
      <w:r>
        <w:separator/>
      </w:r>
    </w:p>
  </w:endnote>
  <w:endnote w:type="continuationSeparator" w:id="0">
    <w:p w:rsidR="00DE7D78" w:rsidRDefault="00D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78" w:rsidRDefault="00DE7D78"/>
  </w:footnote>
  <w:footnote w:type="continuationSeparator" w:id="0">
    <w:p w:rsidR="00DE7D78" w:rsidRDefault="00DE7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569"/>
    <w:multiLevelType w:val="multilevel"/>
    <w:tmpl w:val="E5688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F39AB"/>
    <w:multiLevelType w:val="multilevel"/>
    <w:tmpl w:val="1DE8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516A"/>
    <w:rsid w:val="0017516A"/>
    <w:rsid w:val="003C5783"/>
    <w:rsid w:val="00D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873EBA"/>
  <w15:docId w15:val="{DF347E98-EDD2-4B88-9CD8-36A55256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2023-08-22T01:41:00Z</dcterms:created>
  <dcterms:modified xsi:type="dcterms:W3CDTF">2023-08-22T01:46:00Z</dcterms:modified>
</cp:coreProperties>
</file>